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23"/>
        <w:tblW w:w="10740" w:type="dxa"/>
        <w:tblCellSpacing w:w="15" w:type="dxa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416"/>
        <w:gridCol w:w="3410"/>
      </w:tblGrid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Докладчик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9.30-10.30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Приветственный кофе-брейк.</w:t>
            </w:r>
          </w:p>
          <w:p w:rsidR="001939AF" w:rsidRPr="001939AF" w:rsidRDefault="001939AF" w:rsidP="001939AF">
            <w:r w:rsidRPr="001939AF">
              <w:t>Регистрация участников семинара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/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10.30-10.40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Вступительное слово (модератор)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Начальник Департамента по социально-экономическому развитию села Томской области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Черданцева</w:t>
            </w:r>
            <w:proofErr w:type="spellEnd"/>
            <w:r w:rsidRPr="001939AF">
              <w:rPr>
                <w:b/>
                <w:bCs/>
              </w:rPr>
              <w:t xml:space="preserve"> Ирина Васильевна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10.40-11.40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Перспективы и проблемы внедрения системы управленческого учета в организациях агропромышленного комплекса Томской области.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Доцент кафедры финансов и учёта Института экономики и менеджмента НИ ТГУ, кандидат экономических наук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Копилевич</w:t>
            </w:r>
            <w:proofErr w:type="spellEnd"/>
            <w:r w:rsidRPr="001939AF">
              <w:rPr>
                <w:b/>
                <w:bCs/>
              </w:rPr>
              <w:t xml:space="preserve"> Валерия Вадимовна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11.40-12.20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Управление и финансы. Программные подходы, методология и автоматизация процессов.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Старший консультант-методолог по внедрению управленческого учета</w:t>
            </w:r>
          </w:p>
          <w:p w:rsidR="001939AF" w:rsidRPr="001939AF" w:rsidRDefault="001939AF" w:rsidP="001939AF">
            <w:r w:rsidRPr="001939AF">
              <w:t>Компания «Первый БИТ», провайдер программного продукта «1</w:t>
            </w:r>
            <w:proofErr w:type="gramStart"/>
            <w:r w:rsidRPr="001939AF">
              <w:t xml:space="preserve"> С</w:t>
            </w:r>
            <w:proofErr w:type="gramEnd"/>
            <w:r w:rsidRPr="001939AF">
              <w:t>»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Черная Галина Александровна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12.20-12.40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Изменения порядка исчисления налога на добавленную стоимость (НДС) с 2018 года.</w:t>
            </w:r>
          </w:p>
          <w:p w:rsidR="001939AF" w:rsidRPr="001939AF" w:rsidRDefault="001939AF" w:rsidP="001939AF">
            <w:r w:rsidRPr="001939AF">
              <w:lastRenderedPageBreak/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lastRenderedPageBreak/>
              <w:t xml:space="preserve">Главный государственный налоговый инспектор отдела камерального контроля УФНС </w:t>
            </w:r>
            <w:r w:rsidRPr="001939AF">
              <w:lastRenderedPageBreak/>
              <w:t>России по Томской области 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Сыроватская</w:t>
            </w:r>
            <w:proofErr w:type="spellEnd"/>
            <w:r w:rsidRPr="001939AF">
              <w:rPr>
                <w:b/>
                <w:bCs/>
              </w:rPr>
              <w:t xml:space="preserve"> Тамара Руслановна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lastRenderedPageBreak/>
              <w:t>12.40-13.00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Актуальные вопросы по специальным налоговым режимам. Основные изменения налогового законодательства для налогоплательщиков единого сельскохозяйственного налога с 01.01.2019. 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Главный государственный налоговый инспектор отдела налогообложения юридических лиц УФНС России по Томской области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Лучкин</w:t>
            </w:r>
            <w:proofErr w:type="spellEnd"/>
            <w:r w:rsidRPr="001939AF">
              <w:rPr>
                <w:b/>
                <w:bCs/>
              </w:rPr>
              <w:t xml:space="preserve"> Андрей Андреевич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13.00-14.00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Перерыв на обед (участники семинара обедают самостоятельно за свой счёт)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/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14.00-14.30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Особенности подготовки бизнес-плана инвестиционного проекта для формирования заявки:</w:t>
            </w:r>
          </w:p>
          <w:p w:rsidR="001939AF" w:rsidRPr="001939AF" w:rsidRDefault="001939AF" w:rsidP="001939AF">
            <w:r w:rsidRPr="001939AF">
              <w:t>- на заемное финансирование в кредитных организациях;</w:t>
            </w:r>
          </w:p>
          <w:p w:rsidR="001939AF" w:rsidRPr="001939AF" w:rsidRDefault="001939AF" w:rsidP="001939AF">
            <w:r w:rsidRPr="001939AF">
              <w:t>- на участие в конкурсе по отбору инвестиционных проектов в сфере АПК;</w:t>
            </w:r>
          </w:p>
          <w:p w:rsidR="001939AF" w:rsidRPr="001939AF" w:rsidRDefault="001939AF" w:rsidP="001939AF">
            <w:r w:rsidRPr="001939AF">
              <w:t>- на участие в конкурсном отборе малых форм хозяйствования.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Директор ООО «Ресурс»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Кузнецова Надежда Владимировна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14.30-15.30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Формирование раздельного учета НДС по товарам (работам, услугам), приобретаемым (оплачиваемым) за счет субсидий и за счет собственных средств.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Директор ООО «</w:t>
            </w:r>
            <w:proofErr w:type="spellStart"/>
            <w:r w:rsidRPr="001939AF">
              <w:t>Томаудит</w:t>
            </w:r>
            <w:proofErr w:type="spellEnd"/>
            <w:r w:rsidRPr="001939AF">
              <w:t>»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Исаков Андрей Михайлович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16.25-16.40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Практический опыт, проблемы формирования раздельного учета НДС по товарам (работам, услугам) на примере производственного предприятия</w:t>
            </w:r>
          </w:p>
          <w:p w:rsidR="001939AF" w:rsidRPr="001939AF" w:rsidRDefault="001939AF" w:rsidP="001939AF">
            <w:r w:rsidRPr="001939AF">
              <w:lastRenderedPageBreak/>
              <w:t>ООО «Сибирское молоко».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lastRenderedPageBreak/>
              <w:t>Главный бухгалтер ООО «Сибирское молоко» 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Скугарева</w:t>
            </w:r>
            <w:proofErr w:type="spellEnd"/>
            <w:r w:rsidRPr="001939AF">
              <w:rPr>
                <w:b/>
                <w:bCs/>
              </w:rPr>
              <w:t xml:space="preserve"> Наталья </w:t>
            </w:r>
            <w:r w:rsidRPr="001939AF">
              <w:rPr>
                <w:b/>
                <w:bCs/>
              </w:rPr>
              <w:lastRenderedPageBreak/>
              <w:t>Владимировна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lastRenderedPageBreak/>
              <w:t>16.40-16.55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Инструменты автоматизации учета на сельхозпредприятиях на примере АО «Агрохолдинг «Томский»:</w:t>
            </w:r>
          </w:p>
          <w:p w:rsidR="001939AF" w:rsidRPr="001939AF" w:rsidRDefault="001939AF" w:rsidP="001939AF">
            <w:r w:rsidRPr="001939AF">
              <w:t>– от системы идентификации крупного рогатого скота до формирования себестоимости мяса;</w:t>
            </w:r>
          </w:p>
          <w:p w:rsidR="001939AF" w:rsidRPr="001939AF" w:rsidRDefault="001939AF" w:rsidP="001939AF">
            <w:r w:rsidRPr="001939AF">
              <w:t>–от спутникового мониторинга полей и техники до формирования себестоимости зерна.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Главный бухгалтер АО «Агрохолдинг «Томский» </w:t>
            </w:r>
          </w:p>
          <w:p w:rsidR="001939AF" w:rsidRPr="001939AF" w:rsidRDefault="001939AF" w:rsidP="001939AF">
            <w:proofErr w:type="spellStart"/>
            <w:r w:rsidRPr="001939AF">
              <w:rPr>
                <w:b/>
                <w:bCs/>
              </w:rPr>
              <w:t>Туленкова</w:t>
            </w:r>
            <w:proofErr w:type="spellEnd"/>
            <w:r w:rsidRPr="001939AF">
              <w:rPr>
                <w:b/>
                <w:bCs/>
              </w:rPr>
              <w:t xml:space="preserve"> Елена Владимировна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16.55-17.10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 xml:space="preserve">Практический опыт организации-партнера по оказанию услуг в сфере </w:t>
            </w:r>
            <w:proofErr w:type="spellStart"/>
            <w:r w:rsidRPr="001939AF">
              <w:t>бухгалтеского</w:t>
            </w:r>
            <w:proofErr w:type="spellEnd"/>
            <w:r w:rsidRPr="001939AF">
              <w:t xml:space="preserve"> и налогового учета для </w:t>
            </w:r>
            <w:proofErr w:type="spellStart"/>
            <w:r w:rsidRPr="001939AF">
              <w:t>сельхозтоваропроизводителей</w:t>
            </w:r>
            <w:proofErr w:type="spellEnd"/>
            <w:r w:rsidRPr="001939AF">
              <w:t>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Директор ООО «</w:t>
            </w:r>
            <w:proofErr w:type="spellStart"/>
            <w:r w:rsidRPr="001939AF">
              <w:t>ОдинсАгро</w:t>
            </w:r>
            <w:proofErr w:type="spellEnd"/>
            <w:r w:rsidRPr="001939AF">
              <w:t>»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Пуговкина Елена Юрьевна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17.10-17.20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Типовые ошибки при составлении отчета о финансово-экономическом состоянии товаропроизводителей за 2017 год.</w:t>
            </w:r>
          </w:p>
          <w:p w:rsidR="001939AF" w:rsidRPr="001939AF" w:rsidRDefault="001939AF" w:rsidP="001939AF">
            <w:r w:rsidRPr="001939AF">
              <w:t>Основные изменения в отчетности о финансово-экономическом состоянии товаропроизводителей за 9 месяцев 2018 года.</w:t>
            </w:r>
          </w:p>
          <w:p w:rsidR="001939AF" w:rsidRPr="001939AF" w:rsidRDefault="001939AF" w:rsidP="001939AF">
            <w:r w:rsidRPr="001939AF"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Консультант отдела финансов и бухгалтерского учета Департамента по социально-экономическому развитию села Томской области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Галкина Надежда Владимировна</w:t>
            </w:r>
          </w:p>
        </w:tc>
      </w:tr>
      <w:tr w:rsidR="001939AF" w:rsidRPr="001939AF" w:rsidTr="001939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17.20-17.35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t>Формирование Приложения № 1 «Показатели результативности использования субсидий» и Типовые ошибки при заполнении приложение №2 «отчет о достижении показателей результативности использования субсидий» к Соглашению о предоставлении субсидий на государственную поддержку сельскохозяйственного производства в Томской области.</w:t>
            </w:r>
          </w:p>
          <w:p w:rsidR="001939AF" w:rsidRPr="001939AF" w:rsidRDefault="001939AF" w:rsidP="001939AF">
            <w:r w:rsidRPr="001939AF">
              <w:lastRenderedPageBreak/>
              <w:t>Ответы на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9AF" w:rsidRPr="001939AF" w:rsidRDefault="001939AF" w:rsidP="001939AF">
            <w:r w:rsidRPr="001939AF">
              <w:lastRenderedPageBreak/>
              <w:t>Председатель комитета по экономике, финансам и инвестициям Департамента по социально-экономическому развитию села Томской области</w:t>
            </w:r>
          </w:p>
          <w:p w:rsidR="001939AF" w:rsidRPr="001939AF" w:rsidRDefault="001939AF" w:rsidP="001939AF">
            <w:r w:rsidRPr="001939AF">
              <w:rPr>
                <w:b/>
                <w:bCs/>
              </w:rPr>
              <w:t>Кириллова Елена Юрьевна</w:t>
            </w:r>
          </w:p>
        </w:tc>
      </w:tr>
    </w:tbl>
    <w:p w:rsidR="007A64EB" w:rsidRDefault="0051154F"/>
    <w:sectPr w:rsidR="007A6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4F" w:rsidRDefault="0051154F" w:rsidP="001939AF">
      <w:pPr>
        <w:spacing w:after="0" w:line="240" w:lineRule="auto"/>
      </w:pPr>
      <w:r>
        <w:separator/>
      </w:r>
    </w:p>
  </w:endnote>
  <w:endnote w:type="continuationSeparator" w:id="0">
    <w:p w:rsidR="0051154F" w:rsidRDefault="0051154F" w:rsidP="0019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Default="00193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Default="00193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Default="00193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4F" w:rsidRDefault="0051154F" w:rsidP="001939AF">
      <w:pPr>
        <w:spacing w:after="0" w:line="240" w:lineRule="auto"/>
      </w:pPr>
      <w:r>
        <w:separator/>
      </w:r>
    </w:p>
  </w:footnote>
  <w:footnote w:type="continuationSeparator" w:id="0">
    <w:p w:rsidR="0051154F" w:rsidRDefault="0051154F" w:rsidP="0019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Default="00193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Pr="001939AF" w:rsidRDefault="001939AF" w:rsidP="001939AF">
    <w:pPr>
      <w:pStyle w:val="a3"/>
      <w:rPr>
        <w:b/>
        <w:bCs/>
      </w:rPr>
    </w:pPr>
    <w:bookmarkStart w:id="0" w:name="_GoBack"/>
    <w:bookmarkEnd w:id="0"/>
  </w:p>
  <w:p w:rsidR="001939AF" w:rsidRPr="001939AF" w:rsidRDefault="001939AF" w:rsidP="001939AF">
    <w:pPr>
      <w:pStyle w:val="a3"/>
    </w:pPr>
    <w:r w:rsidRPr="001939AF">
      <w:t>ПРОГРАММА</w:t>
    </w:r>
  </w:p>
  <w:p w:rsidR="001939AF" w:rsidRDefault="001939AF" w:rsidP="001939AF">
    <w:pPr>
      <w:pStyle w:val="a3"/>
    </w:pPr>
    <w:r w:rsidRPr="001939AF">
      <w:t>проведения семинара на тему:</w:t>
    </w:r>
  </w:p>
  <w:p w:rsidR="001939AF" w:rsidRPr="001939AF" w:rsidRDefault="001939AF" w:rsidP="001939AF">
    <w:pPr>
      <w:pStyle w:val="a3"/>
    </w:pPr>
  </w:p>
  <w:p w:rsidR="001939AF" w:rsidRPr="001939AF" w:rsidRDefault="001939AF" w:rsidP="001939AF">
    <w:pPr>
      <w:pStyle w:val="a3"/>
    </w:pPr>
    <w:r w:rsidRPr="001939AF">
      <w:rPr>
        <w:b/>
        <w:bCs/>
      </w:rPr>
      <w:t xml:space="preserve">«Актуальные проблемы и решения по формированию управленческой, финансовой и налоговой отчетности </w:t>
    </w:r>
    <w:proofErr w:type="spellStart"/>
    <w:r w:rsidRPr="001939AF">
      <w:rPr>
        <w:b/>
        <w:bCs/>
      </w:rPr>
      <w:t>сельхозтоваропроизводителей</w:t>
    </w:r>
    <w:proofErr w:type="spellEnd"/>
    <w:r w:rsidRPr="001939AF">
      <w:rPr>
        <w:b/>
        <w:bCs/>
      </w:rPr>
      <w:t xml:space="preserve"> Томской области»</w:t>
    </w:r>
  </w:p>
  <w:p w:rsidR="001939AF" w:rsidRPr="001939AF" w:rsidRDefault="001939AF" w:rsidP="001939AF">
    <w:pPr>
      <w:pStyle w:val="a3"/>
    </w:pPr>
    <w:r w:rsidRPr="001939AF">
      <w:t>Участники: руководители, бухгалтеры/экономисты сельскохозяйственных и перерабатывающих организаций, крестьянских (фермерских) хозяйств; иные заинтересованные лица</w:t>
    </w:r>
  </w:p>
  <w:p w:rsidR="001939AF" w:rsidRDefault="00193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AF" w:rsidRDefault="00193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F"/>
    <w:rsid w:val="00040943"/>
    <w:rsid w:val="000D65B9"/>
    <w:rsid w:val="001939AF"/>
    <w:rsid w:val="003635E3"/>
    <w:rsid w:val="00456380"/>
    <w:rsid w:val="0051154F"/>
    <w:rsid w:val="00550885"/>
    <w:rsid w:val="00564837"/>
    <w:rsid w:val="00814F00"/>
    <w:rsid w:val="008D6627"/>
    <w:rsid w:val="009D4B1B"/>
    <w:rsid w:val="00A3546F"/>
    <w:rsid w:val="00B74FBE"/>
    <w:rsid w:val="00C27120"/>
    <w:rsid w:val="00CD02EC"/>
    <w:rsid w:val="00F10D1E"/>
    <w:rsid w:val="00F23110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A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9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9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9A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9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9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FBEF5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Елена Васильева</cp:lastModifiedBy>
  <cp:revision>1</cp:revision>
  <dcterms:created xsi:type="dcterms:W3CDTF">2018-10-04T09:51:00Z</dcterms:created>
  <dcterms:modified xsi:type="dcterms:W3CDTF">2018-10-04T09:53:00Z</dcterms:modified>
</cp:coreProperties>
</file>